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F2" w:rsidRDefault="00C152F2" w:rsidP="00C152F2">
      <w:pPr>
        <w:pStyle w:val="Default"/>
      </w:pP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Перечень документов может быть уточнён в соответствии с действующими нормативно-правовыми актами РФ, актуальный перечень просим уточнять, используя контакты: </w:t>
      </w:r>
    </w:p>
    <w:p w:rsidR="00C152F2" w:rsidRDefault="00C152F2" w:rsidP="00C152F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Адрес регулируемой организации </w:t>
      </w:r>
    </w:p>
    <w:p w:rsidR="00C152F2" w:rsidRDefault="00C152F2" w:rsidP="00C152F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Юридический </w:t>
      </w:r>
      <w:r w:rsidR="00591BA5" w:rsidRPr="00591BA5">
        <w:rPr>
          <w:rFonts w:ascii="Tahoma" w:hAnsi="Tahoma" w:cs="Tahoma"/>
          <w:sz w:val="18"/>
          <w:szCs w:val="18"/>
        </w:rPr>
        <w:t>454038, Челябинская область, г. Челябинск, ул. Мраморная д.16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Телефон: (351)</w:t>
      </w:r>
      <w:r>
        <w:rPr>
          <w:rFonts w:ascii="Tahoma" w:hAnsi="Tahoma" w:cs="Tahoma"/>
          <w:sz w:val="18"/>
          <w:szCs w:val="18"/>
        </w:rPr>
        <w:t xml:space="preserve"> 725 81 </w:t>
      </w:r>
      <w:r w:rsidR="00591BA5">
        <w:rPr>
          <w:rFonts w:ascii="Tahoma" w:hAnsi="Tahoma" w:cs="Tahoma"/>
          <w:sz w:val="18"/>
          <w:szCs w:val="18"/>
        </w:rPr>
        <w:t>58</w:t>
      </w:r>
      <w:r>
        <w:rPr>
          <w:rFonts w:ascii="Tahoma" w:hAnsi="Tahoma" w:cs="Tahoma"/>
          <w:sz w:val="18"/>
          <w:szCs w:val="18"/>
        </w:rPr>
        <w:t xml:space="preserve">, </w:t>
      </w:r>
      <w:r w:rsidRPr="00EE2BCB">
        <w:rPr>
          <w:rFonts w:ascii="Tahoma" w:hAnsi="Tahoma" w:cs="Tahoma"/>
          <w:sz w:val="18"/>
          <w:szCs w:val="18"/>
        </w:rPr>
        <w:t>725-81-96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График работы: 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понедельник-четверг: c 0</w:t>
      </w:r>
      <w:r w:rsidR="00591BA5">
        <w:rPr>
          <w:rFonts w:ascii="Tahoma" w:hAnsi="Tahoma" w:cs="Tahoma"/>
          <w:sz w:val="18"/>
          <w:szCs w:val="18"/>
        </w:rPr>
        <w:t>7</w:t>
      </w:r>
      <w:r w:rsidRPr="00EE2BCB">
        <w:rPr>
          <w:rFonts w:ascii="Tahoma" w:hAnsi="Tahoma" w:cs="Tahoma"/>
          <w:sz w:val="18"/>
          <w:szCs w:val="18"/>
        </w:rPr>
        <w:t>:30 до 1</w:t>
      </w:r>
      <w:r w:rsidR="00591BA5">
        <w:rPr>
          <w:rFonts w:ascii="Tahoma" w:hAnsi="Tahoma" w:cs="Tahoma"/>
          <w:sz w:val="18"/>
          <w:szCs w:val="18"/>
        </w:rPr>
        <w:t>6</w:t>
      </w:r>
      <w:r w:rsidRPr="00EE2BCB">
        <w:rPr>
          <w:rFonts w:ascii="Tahoma" w:hAnsi="Tahoma" w:cs="Tahoma"/>
          <w:sz w:val="18"/>
          <w:szCs w:val="18"/>
        </w:rPr>
        <w:t>:</w:t>
      </w:r>
      <w:r w:rsidR="00591BA5">
        <w:rPr>
          <w:rFonts w:ascii="Tahoma" w:hAnsi="Tahoma" w:cs="Tahoma"/>
          <w:sz w:val="18"/>
          <w:szCs w:val="18"/>
        </w:rPr>
        <w:t>00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пятница: c 0</w:t>
      </w:r>
      <w:r w:rsidR="00591BA5">
        <w:rPr>
          <w:rFonts w:ascii="Tahoma" w:hAnsi="Tahoma" w:cs="Tahoma"/>
          <w:sz w:val="18"/>
          <w:szCs w:val="18"/>
        </w:rPr>
        <w:t>7</w:t>
      </w:r>
      <w:r w:rsidRPr="00EE2BCB">
        <w:rPr>
          <w:rFonts w:ascii="Tahoma" w:hAnsi="Tahoma" w:cs="Tahoma"/>
          <w:sz w:val="18"/>
          <w:szCs w:val="18"/>
        </w:rPr>
        <w:t>:30 до 1</w:t>
      </w:r>
      <w:r w:rsidR="00591BA5">
        <w:rPr>
          <w:rFonts w:ascii="Tahoma" w:hAnsi="Tahoma" w:cs="Tahoma"/>
          <w:sz w:val="18"/>
          <w:szCs w:val="18"/>
        </w:rPr>
        <w:t>5</w:t>
      </w:r>
      <w:r w:rsidRPr="00EE2BCB">
        <w:rPr>
          <w:rFonts w:ascii="Tahoma" w:hAnsi="Tahoma" w:cs="Tahoma"/>
          <w:sz w:val="18"/>
          <w:szCs w:val="18"/>
        </w:rPr>
        <w:t>:00</w:t>
      </w:r>
    </w:p>
    <w:p w:rsidR="00EE2BCB" w:rsidRPr="00EE2BCB" w:rsidRDefault="00EE2BCB" w:rsidP="00EE2BCB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E2BCB">
        <w:rPr>
          <w:rFonts w:ascii="Tahoma" w:hAnsi="Tahoma" w:cs="Tahoma"/>
          <w:sz w:val="18"/>
          <w:szCs w:val="18"/>
        </w:rPr>
        <w:t>обед: c 12:00 до 12:30</w:t>
      </w:r>
    </w:p>
    <w:p w:rsidR="00C152F2" w:rsidRPr="00591BA5" w:rsidRDefault="00C152F2" w:rsidP="00C152F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C152F2">
        <w:rPr>
          <w:rFonts w:ascii="Tahoma" w:hAnsi="Tahoma" w:cs="Tahoma"/>
          <w:sz w:val="18"/>
          <w:szCs w:val="18"/>
          <w:lang w:val="en-US"/>
        </w:rPr>
        <w:t>e</w:t>
      </w:r>
      <w:r w:rsidRPr="00591BA5">
        <w:rPr>
          <w:rFonts w:ascii="Tahoma" w:hAnsi="Tahoma" w:cs="Tahoma"/>
          <w:sz w:val="18"/>
          <w:szCs w:val="18"/>
        </w:rPr>
        <w:t>-</w:t>
      </w:r>
      <w:r w:rsidRPr="00C152F2">
        <w:rPr>
          <w:rFonts w:ascii="Tahoma" w:hAnsi="Tahoma" w:cs="Tahoma"/>
          <w:sz w:val="18"/>
          <w:szCs w:val="18"/>
          <w:lang w:val="en-US"/>
        </w:rPr>
        <w:t>mail</w:t>
      </w:r>
      <w:proofErr w:type="gramEnd"/>
      <w:r w:rsidR="00591BA5">
        <w:rPr>
          <w:rFonts w:ascii="Tahoma" w:hAnsi="Tahoma" w:cs="Tahoma"/>
          <w:sz w:val="18"/>
          <w:szCs w:val="18"/>
        </w:rPr>
        <w:t xml:space="preserve">:   </w:t>
      </w:r>
      <w:r w:rsidRPr="00591BA5">
        <w:rPr>
          <w:rFonts w:ascii="Tahoma" w:hAnsi="Tahoma" w:cs="Tahoma"/>
          <w:sz w:val="18"/>
          <w:szCs w:val="18"/>
        </w:rPr>
        <w:t xml:space="preserve"> </w:t>
      </w:r>
      <w:r w:rsidR="00591BA5" w:rsidRPr="00591BA5">
        <w:rPr>
          <w:rFonts w:ascii="Tahoma" w:hAnsi="Tahoma" w:cs="Tahoma"/>
          <w:sz w:val="18"/>
          <w:szCs w:val="18"/>
        </w:rPr>
        <w:t>doncarb@energoprom.ru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Перечень документов: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Заявление о подключении объекта к сетям водоснабжения и водоотведения, содержащее полное и сокращенное наименование заказчика – юридического лица, фамилия, имя, отчество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(телефоны, факс, адрес электронной почты).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Нотариально заверенные копии учредительных документов (либо копии и подлинник), а также документы, подтверждающие полномочия лица, подписавшего заявление.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Правоустанавливающие документы на земельный участок.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Ситуационный план расположения объекта с привязкой к территории населенного пункта.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Топографическую карту участка в масштабе 1:500 (со всеми наземными и подземными </w:t>
      </w:r>
      <w:bookmarkStart w:id="0" w:name="_GoBack"/>
      <w:bookmarkEnd w:id="0"/>
      <w:r>
        <w:rPr>
          <w:sz w:val="23"/>
          <w:szCs w:val="23"/>
        </w:rPr>
        <w:t xml:space="preserve">коммуникациями и сооружениями), согласованную с эксплуатирующими организациями.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Информацию о сроках строительства (реконструкции) и ввода в эксплуатацию строящегося (реконструируемого) объекта.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Информацию о характеристиках водяных нагрузок объекта капитального строительства (расчетные максимальные часовые и среднечасовые расходы водоснабжения и водоотведения).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Сведения о режимах водопотребления для объекта капитального строительства (непрерывный, одно-, двухсменный и др.) </w:t>
      </w:r>
    </w:p>
    <w:p w:rsidR="00C152F2" w:rsidRDefault="00C152F2" w:rsidP="00C152F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Данные о расположении узла учета воды. </w:t>
      </w:r>
    </w:p>
    <w:p w:rsidR="00E96AA4" w:rsidRPr="00C152F2" w:rsidRDefault="00C152F2" w:rsidP="00591BA5">
      <w:pPr>
        <w:pStyle w:val="Default"/>
        <w:spacing w:line="360" w:lineRule="auto"/>
        <w:jc w:val="both"/>
      </w:pPr>
      <w:r>
        <w:rPr>
          <w:sz w:val="23"/>
          <w:szCs w:val="23"/>
        </w:rPr>
        <w:t>11. Требования к надежности водоснабжения объекта капитального строительства (допустимые перерывы в подаче водоснабжения по продолжительности, периодам года и др.) и сведения о категории потребителя по надежности водоснабжения в соответствии со строительными нормами и правилами.</w:t>
      </w:r>
    </w:p>
    <w:sectPr w:rsidR="00E96AA4" w:rsidRPr="00C1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F2"/>
    <w:rsid w:val="00591BA5"/>
    <w:rsid w:val="00893009"/>
    <w:rsid w:val="00C152F2"/>
    <w:rsid w:val="00E96AA4"/>
    <w:rsid w:val="00E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DE20A-793A-46A2-A377-70934AB5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2B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"ЭНЕРГОПРОМ МЕНЕДЖМЕНТ"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Fomchenko Svetlana</dc:creator>
  <cp:keywords/>
  <dc:description/>
  <cp:lastModifiedBy>Fomchenko Svetlana</cp:lastModifiedBy>
  <cp:revision>3</cp:revision>
  <dcterms:created xsi:type="dcterms:W3CDTF">2020-12-14T04:14:00Z</dcterms:created>
  <dcterms:modified xsi:type="dcterms:W3CDTF">2020-12-14T04:17:00Z</dcterms:modified>
</cp:coreProperties>
</file>